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04996" w14:textId="3C1E6B98" w:rsidR="00002083" w:rsidRPr="00002083" w:rsidRDefault="00002083" w:rsidP="00002083">
      <w:pPr>
        <w:jc w:val="center"/>
        <w:rPr>
          <w:rFonts w:ascii="IBM Plex Mono" w:hAnsi="IBM Plex Mono"/>
          <w:b/>
          <w:sz w:val="32"/>
          <w:szCs w:val="32"/>
          <w:lang w:val="sl-SI"/>
        </w:rPr>
      </w:pPr>
      <w:r w:rsidRPr="00002083">
        <w:rPr>
          <w:rFonts w:ascii="IBM Plex Mono" w:hAnsi="IBM Plex Mono"/>
          <w:b/>
          <w:sz w:val="32"/>
          <w:szCs w:val="32"/>
          <w:lang w:val="sl-SI"/>
        </w:rPr>
        <w:t>OBRAZEC ZA SEJEMSKO BROŠURO</w:t>
      </w:r>
    </w:p>
    <w:p w14:paraId="4761ACFF" w14:textId="67CD8C52" w:rsidR="00322DCA" w:rsidRDefault="00322DCA" w:rsidP="00002083">
      <w:pPr>
        <w:rPr>
          <w:rFonts w:ascii="IBM Plex Serif" w:hAnsi="IBM Plex Serif"/>
          <w:sz w:val="22"/>
          <w:szCs w:val="22"/>
          <w:lang w:val="sl-SI"/>
        </w:rPr>
      </w:pPr>
      <w:r>
        <w:rPr>
          <w:rFonts w:ascii="IBM Plex Mono" w:hAnsi="IBM Plex Mono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2CB5B" wp14:editId="4E3F99EA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829300" cy="13716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D2354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A6F83" w14:textId="77777777" w:rsidR="00322DCA" w:rsidRPr="00002083" w:rsidRDefault="00322DCA" w:rsidP="00322DCA">
                            <w:pPr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002083"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  <w:t>Naziv:</w:t>
                            </w:r>
                          </w:p>
                          <w:p w14:paraId="25A4D027" w14:textId="77777777" w:rsidR="00322DCA" w:rsidRPr="00002083" w:rsidRDefault="00322DCA" w:rsidP="00322DCA">
                            <w:pPr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002083"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  <w:t>Pravno-organizacijska oblika:</w:t>
                            </w:r>
                          </w:p>
                          <w:p w14:paraId="3ED240A9" w14:textId="77777777" w:rsidR="00322DCA" w:rsidRPr="00002083" w:rsidRDefault="00322DCA" w:rsidP="00322DCA">
                            <w:pPr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002083"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  <w:t>Dejavnost:</w:t>
                            </w:r>
                          </w:p>
                          <w:p w14:paraId="23075ABA" w14:textId="77777777" w:rsidR="00322DCA" w:rsidRPr="00002083" w:rsidRDefault="00322DCA" w:rsidP="00322DCA">
                            <w:pPr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002083"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  <w:t>Število zaposlenih:</w:t>
                            </w:r>
                          </w:p>
                          <w:p w14:paraId="6C306869" w14:textId="77777777" w:rsidR="00322DCA" w:rsidRPr="00002083" w:rsidRDefault="00322DCA" w:rsidP="00322DCA">
                            <w:pPr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002083"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  <w:t>Število članov:</w:t>
                            </w:r>
                          </w:p>
                          <w:p w14:paraId="182271FE" w14:textId="77777777" w:rsidR="00322DCA" w:rsidRPr="00002083" w:rsidRDefault="00322DCA" w:rsidP="00322DCA">
                            <w:pPr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002083"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  <w:t>Lokacije (na katerih vas najdejo):</w:t>
                            </w:r>
                          </w:p>
                          <w:p w14:paraId="7C7BDBD6" w14:textId="77777777" w:rsidR="00322DCA" w:rsidRPr="00002083" w:rsidRDefault="00322DCA" w:rsidP="00322DCA">
                            <w:pPr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002083"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  <w:t>Spletna stran in/ali FB:</w:t>
                            </w:r>
                          </w:p>
                          <w:p w14:paraId="0C64C939" w14:textId="77777777" w:rsidR="00322DCA" w:rsidRDefault="00322D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0;margin-top:15.2pt;width:459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" filled="f" strokecolor="#d23540" strokeweight="1.5pt">
                <v:textbox>
                  <w:txbxContent>
                    <w:p w14:paraId="3F4A6F83" w14:textId="77777777" w:rsidR="00322DCA" w:rsidRPr="00002083" w:rsidRDefault="00322DCA" w:rsidP="00322DCA">
                      <w:pPr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</w:pPr>
                      <w:r w:rsidRPr="00002083"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  <w:t>Naziv:</w:t>
                      </w:r>
                    </w:p>
                    <w:p w14:paraId="25A4D027" w14:textId="77777777" w:rsidR="00322DCA" w:rsidRPr="00002083" w:rsidRDefault="00322DCA" w:rsidP="00322DCA">
                      <w:pPr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</w:pPr>
                      <w:r w:rsidRPr="00002083"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  <w:t>Pravno-organizacijska oblika:</w:t>
                      </w:r>
                    </w:p>
                    <w:p w14:paraId="3ED240A9" w14:textId="77777777" w:rsidR="00322DCA" w:rsidRPr="00002083" w:rsidRDefault="00322DCA" w:rsidP="00322DCA">
                      <w:pPr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</w:pPr>
                      <w:r w:rsidRPr="00002083"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  <w:t>Dejavnost:</w:t>
                      </w:r>
                    </w:p>
                    <w:p w14:paraId="23075ABA" w14:textId="77777777" w:rsidR="00322DCA" w:rsidRPr="00002083" w:rsidRDefault="00322DCA" w:rsidP="00322DCA">
                      <w:pPr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</w:pPr>
                      <w:r w:rsidRPr="00002083"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  <w:t>Število zaposlenih:</w:t>
                      </w:r>
                    </w:p>
                    <w:p w14:paraId="6C306869" w14:textId="77777777" w:rsidR="00322DCA" w:rsidRPr="00002083" w:rsidRDefault="00322DCA" w:rsidP="00322DCA">
                      <w:pPr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</w:pPr>
                      <w:r w:rsidRPr="00002083"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  <w:t>Število članov:</w:t>
                      </w:r>
                    </w:p>
                    <w:p w14:paraId="182271FE" w14:textId="77777777" w:rsidR="00322DCA" w:rsidRPr="00002083" w:rsidRDefault="00322DCA" w:rsidP="00322DCA">
                      <w:pPr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</w:pPr>
                      <w:r w:rsidRPr="00002083"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  <w:t>Lokacije (na katerih vas najdejo):</w:t>
                      </w:r>
                    </w:p>
                    <w:p w14:paraId="7C7BDBD6" w14:textId="77777777" w:rsidR="00322DCA" w:rsidRPr="00002083" w:rsidRDefault="00322DCA" w:rsidP="00322DCA">
                      <w:pPr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</w:pPr>
                      <w:r w:rsidRPr="00002083"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  <w:t>Spletna stran in/ali FB:</w:t>
                      </w:r>
                    </w:p>
                    <w:p w14:paraId="0C64C939" w14:textId="77777777" w:rsidR="00322DCA" w:rsidRDefault="00322DCA"/>
                  </w:txbxContent>
                </v:textbox>
                <w10:wrap type="square"/>
              </v:shape>
            </w:pict>
          </mc:Fallback>
        </mc:AlternateContent>
      </w:r>
    </w:p>
    <w:p w14:paraId="67C6F89F" w14:textId="77777777" w:rsidR="00322DCA" w:rsidRDefault="00322DCA" w:rsidP="00002083">
      <w:pPr>
        <w:rPr>
          <w:rFonts w:ascii="IBM Plex Serif" w:hAnsi="IBM Plex Serif"/>
          <w:sz w:val="22"/>
          <w:szCs w:val="22"/>
          <w:lang w:val="sl-SI"/>
        </w:rPr>
      </w:pPr>
    </w:p>
    <w:p w14:paraId="21766085" w14:textId="2D75006F" w:rsidR="00002083" w:rsidRPr="00E844D1" w:rsidRDefault="00322DCA" w:rsidP="00002083">
      <w:pPr>
        <w:rPr>
          <w:rFonts w:ascii="IBM Plex Serif" w:hAnsi="IBM Plex Serif"/>
          <w:sz w:val="22"/>
          <w:szCs w:val="22"/>
          <w:lang w:val="sl-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305BC" wp14:editId="790087F0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5829300" cy="2268220"/>
                <wp:effectExtent l="0" t="0" r="38100" b="177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26822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233A7A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7A5B0" w14:textId="750B30DC" w:rsidR="00002083" w:rsidRPr="006522F9" w:rsidRDefault="00002083" w:rsidP="0000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erif" w:hAnsi="IBM Plex Serif"/>
                                <w:color w:val="AEAAAA" w:themeColor="background2" w:themeShade="BF"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6522F9">
                              <w:rPr>
                                <w:rFonts w:ascii="IBM Plex Serif" w:hAnsi="IBM Plex Serif"/>
                                <w:color w:val="AEAAAA" w:themeColor="background2" w:themeShade="BF"/>
                                <w:sz w:val="22"/>
                                <w:szCs w:val="22"/>
                                <w:lang w:val="sl-SI"/>
                              </w:rPr>
                              <w:t>Nastanek</w:t>
                            </w:r>
                            <w:r w:rsidR="006522F9">
                              <w:rPr>
                                <w:rFonts w:ascii="IBM Plex Serif" w:hAnsi="IBM Plex Serif"/>
                                <w:color w:val="AEAAAA" w:themeColor="background2" w:themeShade="BF"/>
                                <w:sz w:val="22"/>
                                <w:szCs w:val="22"/>
                                <w:lang w:val="sl-SI"/>
                              </w:rPr>
                              <w:t xml:space="preserve"> organizacije.</w:t>
                            </w:r>
                          </w:p>
                          <w:p w14:paraId="06BC2BC1" w14:textId="495E5431" w:rsidR="00002083" w:rsidRPr="006522F9" w:rsidRDefault="00002083" w:rsidP="0000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erif" w:hAnsi="IBM Plex Serif"/>
                                <w:color w:val="AEAAAA" w:themeColor="background2" w:themeShade="BF"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6522F9">
                              <w:rPr>
                                <w:rFonts w:ascii="IBM Plex Serif" w:hAnsi="IBM Plex Serif"/>
                                <w:color w:val="AEAAAA" w:themeColor="background2" w:themeShade="BF"/>
                                <w:sz w:val="22"/>
                                <w:szCs w:val="22"/>
                                <w:lang w:val="sl-SI"/>
                              </w:rPr>
                              <w:t>Oblikovanje prvih storitev oz. produktov</w:t>
                            </w:r>
                            <w:r w:rsidR="006522F9">
                              <w:rPr>
                                <w:rFonts w:ascii="IBM Plex Serif" w:hAnsi="IBM Plex Serif"/>
                                <w:color w:val="AEAAAA" w:themeColor="background2" w:themeShade="BF"/>
                                <w:sz w:val="22"/>
                                <w:szCs w:val="22"/>
                                <w:lang w:val="sl-SI"/>
                              </w:rPr>
                              <w:t xml:space="preserve"> (proces).</w:t>
                            </w:r>
                          </w:p>
                          <w:p w14:paraId="42D0C7C6" w14:textId="71DFF242" w:rsidR="006522F9" w:rsidRPr="006522F9" w:rsidRDefault="00002083" w:rsidP="006522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BM Plex Serif" w:hAnsi="IBM Plex Serif"/>
                                <w:color w:val="AEAAAA" w:themeColor="background2" w:themeShade="BF"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6522F9">
                              <w:rPr>
                                <w:rFonts w:ascii="IBM Plex Serif" w:hAnsi="IBM Plex Serif"/>
                                <w:color w:val="AEAAAA" w:themeColor="background2" w:themeShade="BF"/>
                                <w:sz w:val="22"/>
                                <w:szCs w:val="22"/>
                                <w:lang w:val="sl-SI"/>
                              </w:rPr>
                              <w:t xml:space="preserve">S čim se morate pohvaliti. </w:t>
                            </w:r>
                            <w:r w:rsidR="006522F9">
                              <w:rPr>
                                <w:rFonts w:ascii="IBM Plex Serif" w:hAnsi="IBM Plex Serif"/>
                                <w:color w:val="AEAAAA" w:themeColor="background2" w:themeShade="BF"/>
                                <w:sz w:val="22"/>
                                <w:szCs w:val="22"/>
                                <w:lang w:val="sl-SI"/>
                              </w:rPr>
                              <w:t>/ Največji uspehi.</w:t>
                            </w:r>
                          </w:p>
                          <w:p w14:paraId="2DA15322" w14:textId="77777777" w:rsidR="00002083" w:rsidRDefault="00002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20.1pt;width:459pt;height:1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" filled="f" strokecolor="#233a7a" strokeweight="1.5pt">
                <v:textbox>
                  <w:txbxContent>
                    <w:p w14:paraId="5A97A5B0" w14:textId="750B30DC" w:rsidR="00002083" w:rsidRPr="006522F9" w:rsidRDefault="00002083" w:rsidP="0000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BM Plex Serif" w:hAnsi="IBM Plex Serif"/>
                          <w:color w:val="AEAAAA" w:themeColor="background2" w:themeShade="BF"/>
                          <w:sz w:val="22"/>
                          <w:szCs w:val="22"/>
                          <w:lang w:val="sl-SI"/>
                        </w:rPr>
                      </w:pPr>
                      <w:r w:rsidRPr="006522F9">
                        <w:rPr>
                          <w:rFonts w:ascii="IBM Plex Serif" w:hAnsi="IBM Plex Serif"/>
                          <w:color w:val="AEAAAA" w:themeColor="background2" w:themeShade="BF"/>
                          <w:sz w:val="22"/>
                          <w:szCs w:val="22"/>
                          <w:lang w:val="sl-SI"/>
                        </w:rPr>
                        <w:t>Nastanek</w:t>
                      </w:r>
                      <w:r w:rsidR="006522F9">
                        <w:rPr>
                          <w:rFonts w:ascii="IBM Plex Serif" w:hAnsi="IBM Plex Serif"/>
                          <w:color w:val="AEAAAA" w:themeColor="background2" w:themeShade="BF"/>
                          <w:sz w:val="22"/>
                          <w:szCs w:val="22"/>
                          <w:lang w:val="sl-SI"/>
                        </w:rPr>
                        <w:t xml:space="preserve"> organizacije.</w:t>
                      </w:r>
                    </w:p>
                    <w:p w14:paraId="06BC2BC1" w14:textId="495E5431" w:rsidR="00002083" w:rsidRPr="006522F9" w:rsidRDefault="00002083" w:rsidP="0000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BM Plex Serif" w:hAnsi="IBM Plex Serif"/>
                          <w:color w:val="AEAAAA" w:themeColor="background2" w:themeShade="BF"/>
                          <w:sz w:val="22"/>
                          <w:szCs w:val="22"/>
                          <w:lang w:val="sl-SI"/>
                        </w:rPr>
                      </w:pPr>
                      <w:r w:rsidRPr="006522F9">
                        <w:rPr>
                          <w:rFonts w:ascii="IBM Plex Serif" w:hAnsi="IBM Plex Serif"/>
                          <w:color w:val="AEAAAA" w:themeColor="background2" w:themeShade="BF"/>
                          <w:sz w:val="22"/>
                          <w:szCs w:val="22"/>
                          <w:lang w:val="sl-SI"/>
                        </w:rPr>
                        <w:t>Oblikovanje prvih storitev oz. produktov</w:t>
                      </w:r>
                      <w:r w:rsidR="006522F9">
                        <w:rPr>
                          <w:rFonts w:ascii="IBM Plex Serif" w:hAnsi="IBM Plex Serif"/>
                          <w:color w:val="AEAAAA" w:themeColor="background2" w:themeShade="BF"/>
                          <w:sz w:val="22"/>
                          <w:szCs w:val="22"/>
                          <w:lang w:val="sl-SI"/>
                        </w:rPr>
                        <w:t xml:space="preserve"> (proces).</w:t>
                      </w:r>
                    </w:p>
                    <w:p w14:paraId="42D0C7C6" w14:textId="71DFF242" w:rsidR="006522F9" w:rsidRPr="006522F9" w:rsidRDefault="00002083" w:rsidP="006522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BM Plex Serif" w:hAnsi="IBM Plex Serif"/>
                          <w:color w:val="AEAAAA" w:themeColor="background2" w:themeShade="BF"/>
                          <w:sz w:val="22"/>
                          <w:szCs w:val="22"/>
                          <w:lang w:val="sl-SI"/>
                        </w:rPr>
                      </w:pPr>
                      <w:r w:rsidRPr="006522F9">
                        <w:rPr>
                          <w:rFonts w:ascii="IBM Plex Serif" w:hAnsi="IBM Plex Serif"/>
                          <w:color w:val="AEAAAA" w:themeColor="background2" w:themeShade="BF"/>
                          <w:sz w:val="22"/>
                          <w:szCs w:val="22"/>
                          <w:lang w:val="sl-SI"/>
                        </w:rPr>
                        <w:t xml:space="preserve">S čim se morate pohvaliti. </w:t>
                      </w:r>
                      <w:r w:rsidR="006522F9">
                        <w:rPr>
                          <w:rFonts w:ascii="IBM Plex Serif" w:hAnsi="IBM Plex Serif"/>
                          <w:color w:val="AEAAAA" w:themeColor="background2" w:themeShade="BF"/>
                          <w:sz w:val="22"/>
                          <w:szCs w:val="22"/>
                          <w:lang w:val="sl-SI"/>
                        </w:rPr>
                        <w:t>/ Največji uspehi.</w:t>
                      </w:r>
                    </w:p>
                    <w:p w14:paraId="2DA15322" w14:textId="77777777" w:rsidR="00002083" w:rsidRDefault="00002083"/>
                  </w:txbxContent>
                </v:textbox>
                <w10:wrap type="square"/>
              </v:shape>
            </w:pict>
          </mc:Fallback>
        </mc:AlternateContent>
      </w:r>
      <w:r w:rsidR="00002083" w:rsidRPr="00E844D1">
        <w:rPr>
          <w:rFonts w:ascii="IBM Plex Serif" w:hAnsi="IBM Plex Serif"/>
          <w:sz w:val="22"/>
          <w:szCs w:val="22"/>
          <w:lang w:val="sl-SI"/>
        </w:rPr>
        <w:t>Kratek opis organizacije</w:t>
      </w:r>
      <w:r w:rsidR="00002083">
        <w:rPr>
          <w:rFonts w:ascii="IBM Plex Serif" w:hAnsi="IBM Plex Serif"/>
          <w:sz w:val="22"/>
          <w:szCs w:val="22"/>
          <w:lang w:val="sl-SI"/>
        </w:rPr>
        <w:t xml:space="preserve"> (maksimalno število znakov brez presledkov je 750!)</w:t>
      </w:r>
    </w:p>
    <w:p w14:paraId="0A4AC1DD" w14:textId="792E2007" w:rsidR="00002083" w:rsidRDefault="006522F9" w:rsidP="00002083">
      <w:pPr>
        <w:tabs>
          <w:tab w:val="left" w:pos="1472"/>
        </w:tabs>
        <w:rPr>
          <w:lang w:val="sl-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93DB" wp14:editId="1DBEF424">
                <wp:simplePos x="0" y="0"/>
                <wp:positionH relativeFrom="column">
                  <wp:posOffset>0</wp:posOffset>
                </wp:positionH>
                <wp:positionV relativeFrom="paragraph">
                  <wp:posOffset>2583180</wp:posOffset>
                </wp:positionV>
                <wp:extent cx="5829300" cy="457200"/>
                <wp:effectExtent l="0" t="0" r="381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1B034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236D2" w14:textId="7EE55243" w:rsidR="00322DCA" w:rsidRPr="00322DCA" w:rsidRDefault="00322DCA">
                            <w:pPr>
                              <w:rPr>
                                <w:rFonts w:ascii="IBM Plex Serif" w:hAnsi="IBM Plex Seri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  <w:t>Ne pozabite priložiti fotografij</w:t>
                            </w:r>
                            <w:r w:rsidRPr="00322DCA"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  <w:t xml:space="preserve"> in logotip</w:t>
                            </w:r>
                            <w:r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  <w:t>a organizacije</w:t>
                            </w:r>
                            <w:r w:rsidRPr="00322DCA"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  <w:t xml:space="preserve"> v vektorskem zapisu</w:t>
                            </w:r>
                            <w:r w:rsidR="002A5268">
                              <w:rPr>
                                <w:rFonts w:ascii="IBM Plex Serif" w:hAnsi="IBM Plex Serif"/>
                                <w:sz w:val="22"/>
                                <w:szCs w:val="22"/>
                                <w:lang w:val="sl-SI"/>
                              </w:rPr>
                              <w:t xml:space="preserve">  - oboje v prilogi e-maila.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0;margin-top:203.4pt;width:459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" filled="f" strokecolor="#f1b034" strokeweight="1.5pt">
                <v:textbox>
                  <w:txbxContent>
                    <w:p w14:paraId="783236D2" w14:textId="7EE55243" w:rsidR="00322DCA" w:rsidRPr="00322DCA" w:rsidRDefault="00322DCA">
                      <w:pPr>
                        <w:rPr>
                          <w:rFonts w:ascii="IBM Plex Serif" w:hAnsi="IBM Plex Serif"/>
                          <w:sz w:val="22"/>
                          <w:szCs w:val="22"/>
                        </w:rPr>
                      </w:pPr>
                      <w:r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  <w:t>Ne pozabite priložiti fotografij</w:t>
                      </w:r>
                      <w:r w:rsidRPr="00322DCA"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  <w:t xml:space="preserve"> in logotip</w:t>
                      </w:r>
                      <w:r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  <w:t>a organizacije</w:t>
                      </w:r>
                      <w:r w:rsidRPr="00322DCA"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  <w:t xml:space="preserve"> v vektorskem zapisu</w:t>
                      </w:r>
                      <w:r w:rsidR="002A5268">
                        <w:rPr>
                          <w:rFonts w:ascii="IBM Plex Serif" w:hAnsi="IBM Plex Serif"/>
                          <w:sz w:val="22"/>
                          <w:szCs w:val="22"/>
                          <w:lang w:val="sl-SI"/>
                        </w:rPr>
                        <w:t xml:space="preserve">  - oboje v prilogi e-maila.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6BEB8A" w14:textId="4AE11D7F" w:rsidR="003B676F" w:rsidRDefault="003B676F" w:rsidP="00002083">
      <w:pPr>
        <w:tabs>
          <w:tab w:val="left" w:pos="1472"/>
        </w:tabs>
        <w:rPr>
          <w:lang w:val="sl-SI"/>
        </w:rPr>
      </w:pPr>
    </w:p>
    <w:p w14:paraId="7E630A7B" w14:textId="77777777" w:rsidR="003B676F" w:rsidRPr="003B676F" w:rsidRDefault="003B676F" w:rsidP="003B676F">
      <w:pPr>
        <w:rPr>
          <w:lang w:val="sl-SI"/>
        </w:rPr>
      </w:pPr>
    </w:p>
    <w:p w14:paraId="708880D5" w14:textId="77777777" w:rsidR="003B676F" w:rsidRPr="003B676F" w:rsidRDefault="003B676F" w:rsidP="003B676F">
      <w:pPr>
        <w:rPr>
          <w:lang w:val="sl-SI"/>
        </w:rPr>
      </w:pPr>
    </w:p>
    <w:p w14:paraId="449EC07F" w14:textId="29692472" w:rsidR="003B676F" w:rsidRPr="003B676F" w:rsidRDefault="003B676F" w:rsidP="003B676F">
      <w:pPr>
        <w:rPr>
          <w:lang w:val="sl-SI"/>
        </w:rPr>
      </w:pPr>
    </w:p>
    <w:p w14:paraId="06E7D61B" w14:textId="64CC3BA1" w:rsidR="003B676F" w:rsidRPr="003B676F" w:rsidRDefault="003B676F" w:rsidP="003B676F">
      <w:pPr>
        <w:rPr>
          <w:lang w:val="sl-SI"/>
        </w:rPr>
      </w:pPr>
    </w:p>
    <w:p w14:paraId="2CB9FD9D" w14:textId="77777777" w:rsidR="003B676F" w:rsidRPr="003B676F" w:rsidRDefault="003B676F" w:rsidP="003B676F">
      <w:pPr>
        <w:rPr>
          <w:lang w:val="sl-SI"/>
        </w:rPr>
      </w:pPr>
    </w:p>
    <w:p w14:paraId="0CC99B52" w14:textId="77777777" w:rsidR="003B676F" w:rsidRPr="003B676F" w:rsidRDefault="003B676F" w:rsidP="003B676F">
      <w:pPr>
        <w:rPr>
          <w:lang w:val="sl-SI"/>
        </w:rPr>
      </w:pPr>
    </w:p>
    <w:p w14:paraId="2F6CDEA3" w14:textId="77777777" w:rsidR="003B676F" w:rsidRPr="003B676F" w:rsidRDefault="003B676F" w:rsidP="003B676F">
      <w:pPr>
        <w:rPr>
          <w:lang w:val="sl-SI"/>
        </w:rPr>
      </w:pPr>
    </w:p>
    <w:p w14:paraId="39EF3886" w14:textId="77777777" w:rsidR="003B676F" w:rsidRPr="003B676F" w:rsidRDefault="003B676F" w:rsidP="003B676F">
      <w:pPr>
        <w:rPr>
          <w:lang w:val="sl-SI"/>
        </w:rPr>
      </w:pPr>
    </w:p>
    <w:p w14:paraId="398DB9E3" w14:textId="77777777" w:rsidR="003B676F" w:rsidRPr="003B676F" w:rsidRDefault="003B676F" w:rsidP="003B676F">
      <w:pPr>
        <w:rPr>
          <w:lang w:val="sl-SI"/>
        </w:rPr>
      </w:pPr>
    </w:p>
    <w:p w14:paraId="4830B18B" w14:textId="77777777" w:rsidR="003B676F" w:rsidRPr="003B676F" w:rsidRDefault="003B676F" w:rsidP="003B676F">
      <w:pPr>
        <w:rPr>
          <w:lang w:val="sl-SI"/>
        </w:rPr>
      </w:pPr>
    </w:p>
    <w:p w14:paraId="2684DEBE" w14:textId="77777777" w:rsidR="003B676F" w:rsidRPr="003B676F" w:rsidRDefault="003B676F" w:rsidP="003B676F">
      <w:pPr>
        <w:rPr>
          <w:lang w:val="sl-SI"/>
        </w:rPr>
      </w:pPr>
    </w:p>
    <w:p w14:paraId="11CEDC65" w14:textId="77777777" w:rsidR="003B676F" w:rsidRPr="003B676F" w:rsidRDefault="003B676F" w:rsidP="003B676F">
      <w:pPr>
        <w:rPr>
          <w:lang w:val="sl-SI"/>
        </w:rPr>
      </w:pPr>
    </w:p>
    <w:p w14:paraId="6D913FE1" w14:textId="45B983AA" w:rsidR="003B676F" w:rsidRPr="003B676F" w:rsidRDefault="003B676F" w:rsidP="003B676F">
      <w:pPr>
        <w:rPr>
          <w:lang w:val="sl-SI"/>
        </w:rPr>
      </w:pPr>
      <w:bookmarkStart w:id="0" w:name="_GoBack"/>
      <w:bookmarkEnd w:id="0"/>
    </w:p>
    <w:p w14:paraId="39357D42" w14:textId="65F12831" w:rsidR="00322DCA" w:rsidRPr="003B676F" w:rsidRDefault="00AC4B4D" w:rsidP="00AC4B4D">
      <w:pPr>
        <w:rPr>
          <w:lang w:val="sl-SI"/>
        </w:rPr>
      </w:pPr>
      <w:r>
        <w:rPr>
          <w:rFonts w:ascii="IBM Plex Serif" w:hAnsi="IBM Plex Serif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4E161" wp14:editId="3140C200">
                <wp:simplePos x="0" y="0"/>
                <wp:positionH relativeFrom="column">
                  <wp:posOffset>-571500</wp:posOffset>
                </wp:positionH>
                <wp:positionV relativeFrom="paragraph">
                  <wp:posOffset>455930</wp:posOffset>
                </wp:positionV>
                <wp:extent cx="6858000" cy="11430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E743A" w14:textId="77777777" w:rsidR="00AC4B4D" w:rsidRPr="004F0D12" w:rsidRDefault="00AC4B4D" w:rsidP="00AC4B4D">
                            <w:pPr>
                              <w:pStyle w:val="Footer"/>
                              <w:jc w:val="both"/>
                              <w:rPr>
                                <w:rFonts w:ascii="IBM Plex Serif" w:eastAsia="Times New Roman" w:hAnsi="IBM Plex Serif" w:cs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0D12">
                              <w:rPr>
                                <w:rFonts w:ascii="IBM Plex Serif" w:eastAsia="Times New Roman" w:hAnsi="IBM Plex Serif" w:cs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Projekt sofinancirata Evropska unija iz Evropskega socialnega sklada in Republika Slovenija v okviru Operativnega programa za izvajanje evropske kohezijske politike v obdobju 2014 – 2020. Partnerji projekta SocioLab so: Fundacija za izboljšanje zaposlitvenih možnosti PRIZMA; TKALKA, razvojna zadruga; CITILAB, Zavod za razvoj kreativnih tehnologij Maribor; PRJ HALO Podeželsko razvojno jedro; Razvojna agencija Slovenske Gorice; Razvojno informacijski center Slovenska Bistrica; Zavod PIP – pravni in informacijski center Maribor; Znanstveno-raziskovalno središče Bistra Ptuj; Združenje Socialna ekonomija Slovenije; Štajerska gospodarska zbornica; Združenje Center alternativne in avtonomne produkcije – CAAP.</w:t>
                            </w:r>
                          </w:p>
                          <w:p w14:paraId="301DBBE0" w14:textId="77777777" w:rsidR="00AC4B4D" w:rsidRDefault="00AC4B4D" w:rsidP="00AC4B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44.95pt;margin-top:35.9pt;width:540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" filled="f" stroked="f">
                <v:textbox>
                  <w:txbxContent>
                    <w:p w14:paraId="4BDE743A" w14:textId="77777777" w:rsidR="00AC4B4D" w:rsidRPr="004F0D12" w:rsidRDefault="00AC4B4D" w:rsidP="00AC4B4D">
                      <w:pPr>
                        <w:pStyle w:val="Footer"/>
                        <w:jc w:val="both"/>
                        <w:rPr>
                          <w:rFonts w:ascii="IBM Plex Serif" w:eastAsia="Times New Roman" w:hAnsi="IBM Plex Serif" w:cs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4F0D12">
                        <w:rPr>
                          <w:rFonts w:ascii="IBM Plex Serif" w:eastAsia="Times New Roman" w:hAnsi="IBM Plex Serif" w:cs="Times New Roman"/>
                          <w:iCs/>
                          <w:sz w:val="18"/>
                          <w:szCs w:val="18"/>
                          <w:lang w:val="en-US"/>
                        </w:rPr>
                        <w:t>Projekt sofinancirata Evropska unija iz Evropskega socialnega sklada in Republika Slovenija v okviru Operativnega programa za izvajanje evropske kohezijske politike v obdobju 2014 – 2020. Partnerji projekta SocioLab so: Fundacija za izboljšanje zaposlitvenih možnosti PRIZMA; TKALKA, razvojna zadruga; CITILAB, Zavod za razvoj kreativnih tehnologij Maribor; PRJ HALO Podeželsko razvojno jedro; Razvojna agencija Slovenske Gorice; Razvojno informacijski center Slovenska Bistrica; Zavod PIP – pravni in informacijski center Maribor; Znanstveno-raziskovalno središče Bistra Ptuj; Združenje Socialna ekonomija Slovenije; Štajerska gospodarska zbornica; Združenje Center alternativne in avtonomne produkcije – CAAP.</w:t>
                      </w:r>
                    </w:p>
                    <w:p w14:paraId="301DBBE0" w14:textId="77777777" w:rsidR="00AC4B4D" w:rsidRDefault="00AC4B4D" w:rsidP="00AC4B4D"/>
                  </w:txbxContent>
                </v:textbox>
                <w10:wrap type="square"/>
              </v:shape>
            </w:pict>
          </mc:Fallback>
        </mc:AlternateContent>
      </w:r>
    </w:p>
    <w:sectPr w:rsidR="00322DCA" w:rsidRPr="003B676F" w:rsidSect="003B676F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5494C" w14:textId="77777777" w:rsidR="003B676F" w:rsidRDefault="003B676F" w:rsidP="003B676F">
      <w:r>
        <w:separator/>
      </w:r>
    </w:p>
  </w:endnote>
  <w:endnote w:type="continuationSeparator" w:id="0">
    <w:p w14:paraId="4836AD86" w14:textId="77777777" w:rsidR="003B676F" w:rsidRDefault="003B676F" w:rsidP="003B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BM Plex Serif">
    <w:panose1 w:val="02060503050000000000"/>
    <w:charset w:val="00"/>
    <w:family w:val="auto"/>
    <w:pitch w:val="variable"/>
    <w:sig w:usb0="A000006F" w:usb1="5000207B" w:usb2="000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BM Plex Mono">
    <w:panose1 w:val="020B0509050000000000"/>
    <w:charset w:val="00"/>
    <w:family w:val="auto"/>
    <w:pitch w:val="variable"/>
    <w:sig w:usb0="A000006F" w:usb1="5000207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Tahoma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9679E" w14:textId="77777777" w:rsidR="003B676F" w:rsidRDefault="003B676F" w:rsidP="003B676F">
      <w:r>
        <w:separator/>
      </w:r>
    </w:p>
  </w:footnote>
  <w:footnote w:type="continuationSeparator" w:id="0">
    <w:p w14:paraId="0E51D82C" w14:textId="77777777" w:rsidR="003B676F" w:rsidRDefault="003B676F" w:rsidP="003B67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2E6A8" w14:textId="58E1175C" w:rsidR="003B676F" w:rsidRDefault="003B676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E4A1590" wp14:editId="700A014F">
          <wp:simplePos x="0" y="0"/>
          <wp:positionH relativeFrom="column">
            <wp:posOffset>-564515</wp:posOffset>
          </wp:positionH>
          <wp:positionV relativeFrom="paragraph">
            <wp:posOffset>-449580</wp:posOffset>
          </wp:positionV>
          <wp:extent cx="6965531" cy="914400"/>
          <wp:effectExtent l="0" t="0" r="0" b="0"/>
          <wp:wrapNone/>
          <wp:docPr id="7" name="Picture 1" descr="SSD:Users:petra:Desktop:Screen Shot 2018-09-25 at 14.00.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D:Users:petra:Desktop:Screen Shot 2018-09-25 at 14.00.3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53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3758"/>
    <w:multiLevelType w:val="hybridMultilevel"/>
    <w:tmpl w:val="9A9E271C"/>
    <w:lvl w:ilvl="0" w:tplc="5A40C34A">
      <w:numFmt w:val="bullet"/>
      <w:lvlText w:val="-"/>
      <w:lvlJc w:val="left"/>
      <w:pPr>
        <w:ind w:left="720" w:hanging="360"/>
      </w:pPr>
      <w:rPr>
        <w:rFonts w:ascii="IBM Plex Serif" w:eastAsiaTheme="minorHAnsi" w:hAnsi="IBM Plex Serif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B15EB"/>
    <w:multiLevelType w:val="hybridMultilevel"/>
    <w:tmpl w:val="2D301722"/>
    <w:lvl w:ilvl="0" w:tplc="5A40C34A">
      <w:numFmt w:val="bullet"/>
      <w:lvlText w:val="-"/>
      <w:lvlJc w:val="left"/>
      <w:pPr>
        <w:ind w:left="720" w:hanging="360"/>
      </w:pPr>
      <w:rPr>
        <w:rFonts w:ascii="IBM Plex Serif" w:eastAsiaTheme="minorHAnsi" w:hAnsi="IBM Plex Serif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04DAA"/>
    <w:multiLevelType w:val="hybridMultilevel"/>
    <w:tmpl w:val="66B8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D1"/>
    <w:rsid w:val="00002083"/>
    <w:rsid w:val="001D0278"/>
    <w:rsid w:val="002A5268"/>
    <w:rsid w:val="002E027A"/>
    <w:rsid w:val="00303D0C"/>
    <w:rsid w:val="00322DCA"/>
    <w:rsid w:val="003B676F"/>
    <w:rsid w:val="00613430"/>
    <w:rsid w:val="006378C9"/>
    <w:rsid w:val="006522F9"/>
    <w:rsid w:val="00862452"/>
    <w:rsid w:val="00A62F82"/>
    <w:rsid w:val="00AC4B4D"/>
    <w:rsid w:val="00B00ADA"/>
    <w:rsid w:val="00E8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B759F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4D1"/>
    <w:pPr>
      <w:ind w:left="720"/>
      <w:contextualSpacing/>
    </w:pPr>
  </w:style>
  <w:style w:type="table" w:styleId="TableGrid">
    <w:name w:val="Table Grid"/>
    <w:basedOn w:val="TableNormal"/>
    <w:uiPriority w:val="39"/>
    <w:rsid w:val="00E84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76F"/>
  </w:style>
  <w:style w:type="paragraph" w:styleId="Footer">
    <w:name w:val="footer"/>
    <w:basedOn w:val="Normal"/>
    <w:link w:val="FooterChar"/>
    <w:uiPriority w:val="99"/>
    <w:unhideWhenUsed/>
    <w:rsid w:val="003B6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76F"/>
  </w:style>
  <w:style w:type="paragraph" w:styleId="BalloonText">
    <w:name w:val="Balloon Text"/>
    <w:basedOn w:val="Normal"/>
    <w:link w:val="BalloonTextChar"/>
    <w:uiPriority w:val="99"/>
    <w:semiHidden/>
    <w:unhideWhenUsed/>
    <w:rsid w:val="003B6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4D1"/>
    <w:pPr>
      <w:ind w:left="720"/>
      <w:contextualSpacing/>
    </w:pPr>
  </w:style>
  <w:style w:type="table" w:styleId="TableGrid">
    <w:name w:val="Table Grid"/>
    <w:basedOn w:val="TableNormal"/>
    <w:uiPriority w:val="39"/>
    <w:rsid w:val="00E84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76F"/>
  </w:style>
  <w:style w:type="paragraph" w:styleId="Footer">
    <w:name w:val="footer"/>
    <w:basedOn w:val="Normal"/>
    <w:link w:val="FooterChar"/>
    <w:uiPriority w:val="99"/>
    <w:unhideWhenUsed/>
    <w:rsid w:val="003B6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76F"/>
  </w:style>
  <w:style w:type="paragraph" w:styleId="BalloonText">
    <w:name w:val="Balloon Text"/>
    <w:basedOn w:val="Normal"/>
    <w:link w:val="BalloonTextChar"/>
    <w:uiPriority w:val="99"/>
    <w:semiHidden/>
    <w:unhideWhenUsed/>
    <w:rsid w:val="003B6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47AEE-1BF0-0541-A4E6-016E4703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Aljoša Peternel</dc:creator>
  <cp:keywords/>
  <dc:description/>
  <cp:lastModifiedBy>nemirni</cp:lastModifiedBy>
  <cp:revision>5</cp:revision>
  <dcterms:created xsi:type="dcterms:W3CDTF">2018-09-25T12:01:00Z</dcterms:created>
  <dcterms:modified xsi:type="dcterms:W3CDTF">2018-09-27T08:35:00Z</dcterms:modified>
</cp:coreProperties>
</file>